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BC" w:rsidRPr="00B81C28" w:rsidRDefault="00A724BC" w:rsidP="00A724BC">
      <w:pPr>
        <w:pStyle w:val="a3"/>
        <w:tabs>
          <w:tab w:val="left" w:pos="0"/>
        </w:tabs>
        <w:suppressAutoHyphens/>
        <w:jc w:val="center"/>
        <w:rPr>
          <w:sz w:val="28"/>
          <w:szCs w:val="28"/>
        </w:rPr>
      </w:pPr>
      <w:r w:rsidRPr="00B81C28">
        <w:rPr>
          <w:sz w:val="28"/>
          <w:szCs w:val="28"/>
        </w:rPr>
        <w:t>Уважаемые акционеры!</w:t>
      </w:r>
    </w:p>
    <w:p w:rsidR="00A724BC" w:rsidRPr="00B81C28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A724BC" w:rsidRPr="00B81C28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B81C28">
        <w:rPr>
          <w:sz w:val="28"/>
          <w:szCs w:val="28"/>
        </w:rPr>
        <w:t>Открытое акционерное общество «</w:t>
      </w:r>
      <w:r w:rsidRPr="00B81C28">
        <w:rPr>
          <w:sz w:val="28"/>
          <w:szCs w:val="28"/>
          <w:lang w:val="be-BY"/>
        </w:rPr>
        <w:t>Ивацевичдрев</w:t>
      </w:r>
      <w:r w:rsidRPr="00B81C28">
        <w:rPr>
          <w:sz w:val="28"/>
          <w:szCs w:val="28"/>
        </w:rPr>
        <w:t>», расположенное по адресу: г. Ивацевичи, ул. Загородная, 2. Брестской обл., доводит до Вашего сведения решения</w:t>
      </w:r>
      <w:r w:rsidRPr="00B81C28">
        <w:rPr>
          <w:bCs/>
          <w:sz w:val="28"/>
          <w:szCs w:val="28"/>
        </w:rPr>
        <w:t xml:space="preserve">, принятые </w:t>
      </w:r>
      <w:r w:rsidR="00B81C28" w:rsidRPr="00B81C28">
        <w:rPr>
          <w:sz w:val="28"/>
          <w:szCs w:val="28"/>
        </w:rPr>
        <w:t>29 марта 2019 года</w:t>
      </w:r>
      <w:r w:rsidR="00B81C28" w:rsidRPr="00B81C28">
        <w:rPr>
          <w:sz w:val="28"/>
          <w:szCs w:val="28"/>
        </w:rPr>
        <w:t xml:space="preserve"> </w:t>
      </w:r>
      <w:proofErr w:type="spellStart"/>
      <w:r w:rsidR="00994830" w:rsidRPr="00B81C28">
        <w:rPr>
          <w:sz w:val="28"/>
          <w:szCs w:val="28"/>
        </w:rPr>
        <w:t>года</w:t>
      </w:r>
      <w:proofErr w:type="spellEnd"/>
      <w:r w:rsidRPr="00B81C28">
        <w:rPr>
          <w:bCs/>
          <w:sz w:val="28"/>
          <w:szCs w:val="28"/>
        </w:rPr>
        <w:t xml:space="preserve"> годовым</w:t>
      </w:r>
      <w:r w:rsidRPr="00B81C28">
        <w:rPr>
          <w:sz w:val="28"/>
          <w:szCs w:val="28"/>
        </w:rPr>
        <w:t xml:space="preserve"> общим собранием акционеров Общества:</w:t>
      </w:r>
    </w:p>
    <w:p w:rsidR="00A724BC" w:rsidRPr="00B81C28" w:rsidRDefault="00A724BC" w:rsidP="00A724BC">
      <w:pPr>
        <w:pStyle w:val="a3"/>
        <w:ind w:left="360" w:firstLine="567"/>
        <w:jc w:val="left"/>
        <w:rPr>
          <w:b/>
          <w:bCs/>
          <w:sz w:val="28"/>
          <w:szCs w:val="28"/>
        </w:rPr>
      </w:pPr>
    </w:p>
    <w:p w:rsidR="00A724BC" w:rsidRPr="00B81C28" w:rsidRDefault="00A724BC" w:rsidP="00A724BC">
      <w:pPr>
        <w:pStyle w:val="a3"/>
        <w:ind w:left="360" w:firstLine="567"/>
        <w:jc w:val="left"/>
        <w:rPr>
          <w:b/>
          <w:bCs/>
          <w:sz w:val="28"/>
          <w:szCs w:val="28"/>
        </w:rPr>
      </w:pPr>
      <w:r w:rsidRPr="00B81C28">
        <w:rPr>
          <w:b/>
          <w:bCs/>
          <w:sz w:val="28"/>
          <w:szCs w:val="28"/>
        </w:rPr>
        <w:t>РЕШЕНИЯ СОБРАНИЯ ПО ВОПРОСАМ ПОВЕСТКИ ДНЯ:</w:t>
      </w:r>
    </w:p>
    <w:p w:rsidR="00A724BC" w:rsidRPr="00B81C28" w:rsidRDefault="00A724BC" w:rsidP="00A724BC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B81C28" w:rsidRDefault="00B81C28" w:rsidP="00B81C28">
      <w:pPr>
        <w:rPr>
          <w:rFonts w:ascii="Times New Roman" w:hAnsi="Times New Roman" w:cs="Times New Roman"/>
          <w:sz w:val="28"/>
          <w:szCs w:val="28"/>
        </w:rPr>
      </w:pPr>
      <w:r w:rsidRPr="00B81C28">
        <w:rPr>
          <w:rFonts w:ascii="Times New Roman" w:hAnsi="Times New Roman" w:cs="Times New Roman"/>
          <w:b/>
          <w:sz w:val="28"/>
          <w:szCs w:val="28"/>
          <w:u w:val="single"/>
        </w:rPr>
        <w:t>По первому вопросу</w:t>
      </w:r>
      <w:r w:rsidRPr="00B81C2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1C28">
        <w:rPr>
          <w:rFonts w:ascii="Times New Roman" w:hAnsi="Times New Roman" w:cs="Times New Roman"/>
          <w:sz w:val="28"/>
          <w:szCs w:val="28"/>
        </w:rPr>
        <w:t>Об итогах финансово-хозяйственной деятельности Общества в 2018 году и определение основных направлений деятельности Общества в 2019 году</w:t>
      </w:r>
    </w:p>
    <w:p w:rsidR="00A724BC" w:rsidRPr="00B81C28" w:rsidRDefault="00A724BC" w:rsidP="00B81C28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</w:t>
      </w: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81C28" w:rsidRPr="00B81C28" w:rsidRDefault="00B81C28" w:rsidP="00B81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Принять к сведению отчет генерального директора ОАО «</w:t>
      </w:r>
      <w:proofErr w:type="spellStart"/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Ивацевичдрев</w:t>
      </w:r>
      <w:proofErr w:type="spellEnd"/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 итогах финансово-хозяйственной деятельности Общества в 2018 году (прилагается). </w:t>
      </w:r>
    </w:p>
    <w:p w:rsidR="00B81C28" w:rsidRPr="00B81C28" w:rsidRDefault="00B81C28" w:rsidP="00B81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Утвердить основные направления деятельности Общества на 2019 год (прилагается).</w:t>
      </w:r>
    </w:p>
    <w:p w:rsidR="00926B83" w:rsidRPr="00B81C28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B81C28" w:rsidRPr="00B81C28" w:rsidRDefault="00B81C28" w:rsidP="00926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1C28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</w:t>
      </w:r>
      <w:r w:rsidRPr="00B81C2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B81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C28">
        <w:rPr>
          <w:rFonts w:ascii="Times New Roman" w:hAnsi="Times New Roman" w:cs="Times New Roman"/>
          <w:sz w:val="28"/>
          <w:szCs w:val="28"/>
        </w:rPr>
        <w:t xml:space="preserve">О результатах аудиторской проверки и проверки ревизионной комиссией финансово-хозяйственной деятельности Общества за 2018 год, утверждение годового отчета, годовой бухгалтерской (финансовой) отчетности </w:t>
      </w:r>
    </w:p>
    <w:p w:rsidR="00926B83" w:rsidRPr="00B81C28" w:rsidRDefault="00926B83" w:rsidP="00926B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РЕШИЛИ:</w:t>
      </w:r>
    </w:p>
    <w:p w:rsidR="00B81C28" w:rsidRPr="00B81C28" w:rsidRDefault="00B81C28" w:rsidP="00B81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Принять к сведению заключение аудитора по результатам аудиторской проверки финансово-хозяйственной деятельности Общества за 2018 год (прилагается). </w:t>
      </w:r>
    </w:p>
    <w:p w:rsidR="00B81C28" w:rsidRPr="00B81C28" w:rsidRDefault="00B81C28" w:rsidP="00B81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Принять к сведению заключение ревизионной комиссии по результатам проверки деятельности Общества за 2018 год (прилагается). </w:t>
      </w:r>
    </w:p>
    <w:p w:rsidR="00B81C28" w:rsidRPr="00B81C28" w:rsidRDefault="00B81C28" w:rsidP="00B81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Утвердить годовой отчет,</w:t>
      </w: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бухгалтерской (финансовой) отчетности</w:t>
      </w: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(прилагается).</w:t>
      </w:r>
    </w:p>
    <w:p w:rsidR="00926B83" w:rsidRPr="00B81C28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B81C28" w:rsidRPr="00B81C28" w:rsidRDefault="00B81C28" w:rsidP="00994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C28">
        <w:rPr>
          <w:rFonts w:ascii="Times New Roman" w:hAnsi="Times New Roman" w:cs="Times New Roman"/>
          <w:b/>
          <w:sz w:val="28"/>
          <w:szCs w:val="28"/>
          <w:u w:val="single"/>
        </w:rPr>
        <w:t>По третьему вопросу</w:t>
      </w:r>
      <w:r w:rsidRPr="00B81C2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B81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C28">
        <w:rPr>
          <w:rFonts w:ascii="Times New Roman" w:hAnsi="Times New Roman" w:cs="Times New Roman"/>
          <w:sz w:val="28"/>
          <w:szCs w:val="28"/>
        </w:rPr>
        <w:t>Распределение прибыли Общества за 2018 год и выплата дивидендов</w:t>
      </w:r>
    </w:p>
    <w:p w:rsidR="00994830" w:rsidRPr="00B81C28" w:rsidRDefault="00994830" w:rsidP="00994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C28">
        <w:rPr>
          <w:rFonts w:ascii="Times New Roman" w:hAnsi="Times New Roman" w:cs="Times New Roman"/>
          <w:sz w:val="28"/>
          <w:szCs w:val="28"/>
        </w:rPr>
        <w:t xml:space="preserve"> </w:t>
      </w:r>
      <w:r w:rsidRPr="00B81C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РЕШИЛИ:</w:t>
      </w:r>
    </w:p>
    <w:p w:rsidR="00B81C28" w:rsidRPr="00B81C28" w:rsidRDefault="00B81C28" w:rsidP="00B81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По результатам финансово-хозяйственной деятельности за 2018 год Обществом получен </w:t>
      </w: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убыток от производственно-хозяйственной </w:t>
      </w:r>
      <w:proofErr w:type="gramStart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в</w:t>
      </w:r>
      <w:proofErr w:type="gramEnd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размере 28976 тыс. рублей, который  распределен за счет следующих источников собственного капитала:</w:t>
      </w:r>
    </w:p>
    <w:p w:rsidR="00B81C28" w:rsidRPr="00B81C28" w:rsidRDefault="00B81C28" w:rsidP="00B81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  в соответствии с пунктом 12 Указа Президента Республики Беларусь № 529 от 18 октября 2007г. «О некоторых мерах по развитию деревообрабатывающей промышленности» за счет средств добавочного фонда </w:t>
      </w: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 части сумм увеличения стоимости переоцененного ОАО «</w:t>
      </w:r>
      <w:proofErr w:type="spellStart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Ивацевичдрев</w:t>
      </w:r>
      <w:proofErr w:type="spellEnd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proofErr w:type="gramStart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в  размере</w:t>
      </w:r>
      <w:proofErr w:type="gramEnd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22590 тыс. рублей;</w:t>
      </w:r>
    </w:p>
    <w:p w:rsidR="00B81C28" w:rsidRPr="00B81C28" w:rsidRDefault="00B81C28" w:rsidP="00B81C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за счет средств нераспределенной прибыли (непокрытого </w:t>
      </w:r>
      <w:proofErr w:type="gramStart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убытка)  в</w:t>
      </w:r>
      <w:proofErr w:type="gramEnd"/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размере 6386 тыс. рублей. </w:t>
      </w: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1C28" w:rsidRPr="00B81C28" w:rsidRDefault="00B81C28" w:rsidP="00B81C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Дивиденды не начислять и не выплачивать по причине отсутствия базовой прибыли для их начисления и выплаты в связи с использованием ее на погашение кредитов, полученных Обществом на строительство цеха по производству древесностружечных и ламинированных плит мощностью 250 тыс. куб. м. в год в соответствии с Указом Президента Республики Беларусь от 18 октября 2007 г. № 529 «О некоторых мерах по развитию деревообрабатывающей промышленности» и инвестиционного проекта «Организация мебельного и лесопильного производства», реализуемого в соответствии с Указом Президента Республики Беларусь от 8 июля 2013 г. № 301 «О мерах по стимулированию реализации инвестиционных проектов с высокой добавленной стоимостью».</w:t>
      </w:r>
    </w:p>
    <w:p w:rsidR="00A724BC" w:rsidRPr="00B81C28" w:rsidRDefault="00926B83" w:rsidP="0099483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B81C28" w:rsidRPr="00B81C28" w:rsidRDefault="00B81C28" w:rsidP="00994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81C28">
        <w:rPr>
          <w:rFonts w:ascii="Times New Roman" w:hAnsi="Times New Roman" w:cs="Times New Roman"/>
          <w:b/>
          <w:sz w:val="28"/>
          <w:szCs w:val="28"/>
          <w:u w:val="single"/>
        </w:rPr>
        <w:t>По четвертому вопросу</w:t>
      </w:r>
      <w:r w:rsidRPr="00B81C28">
        <w:rPr>
          <w:rFonts w:ascii="Times New Roman" w:hAnsi="Times New Roman" w:cs="Times New Roman"/>
          <w:sz w:val="28"/>
          <w:szCs w:val="28"/>
        </w:rPr>
        <w:t>: О направлениях использования прибыли Общества в 2019 году</w:t>
      </w:r>
      <w:r w:rsidRPr="00B81C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94830" w:rsidRPr="00B81C28" w:rsidRDefault="00994830" w:rsidP="00994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РЕШИЛИ:</w:t>
      </w:r>
    </w:p>
    <w:p w:rsidR="00B81C28" w:rsidRPr="00B81C28" w:rsidRDefault="00B81C28" w:rsidP="00B81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Утвердить следующие и направления использования чистой прибыли на 2019 год:</w:t>
      </w:r>
    </w:p>
    <w:p w:rsidR="00B81C28" w:rsidRPr="00B81C28" w:rsidRDefault="00B81C28" w:rsidP="00B81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начисление дивидендов – в соответствии с Указом Президента Республики Беларусь от 28.12.2005г. № 637 (выплату дивидендов установить по результатам работы за год);</w:t>
      </w:r>
    </w:p>
    <w:p w:rsidR="00B81C28" w:rsidRPr="00B81C28" w:rsidRDefault="00B81C28" w:rsidP="00B81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инвестиционный фонд – 2%.</w:t>
      </w:r>
    </w:p>
    <w:p w:rsidR="00B81C28" w:rsidRPr="00B81C28" w:rsidRDefault="00B81C28" w:rsidP="00B81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Оставшуюся часть прибыли направить:</w:t>
      </w:r>
    </w:p>
    <w:p w:rsidR="00B81C28" w:rsidRPr="00B81C28" w:rsidRDefault="00B81C28" w:rsidP="00B81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резервный фонд на выплату заработной платы – 5%;</w:t>
      </w:r>
    </w:p>
    <w:p w:rsidR="00B81C28" w:rsidRPr="00B81C28" w:rsidRDefault="00B81C28" w:rsidP="00B81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оставшуюся часть прибыли (100%) в фонд накопления.</w:t>
      </w:r>
    </w:p>
    <w:p w:rsidR="00B81C28" w:rsidRPr="00B81C28" w:rsidRDefault="00B81C28" w:rsidP="00B81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периодичность выплаты дивидендов за 2019 год – по итогам года после увеличения уставного фонда общества на сумму государственной поддержки, полученной в 2019 году. </w:t>
      </w:r>
    </w:p>
    <w:p w:rsidR="00926B83" w:rsidRPr="00B81C28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B81C28" w:rsidRPr="00B81C28" w:rsidRDefault="00B81C28" w:rsidP="00926B83">
      <w:pPr>
        <w:tabs>
          <w:tab w:val="left" w:pos="99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C28">
        <w:rPr>
          <w:rFonts w:ascii="Times New Roman" w:hAnsi="Times New Roman" w:cs="Times New Roman"/>
          <w:b/>
          <w:sz w:val="28"/>
          <w:szCs w:val="28"/>
          <w:u w:val="single"/>
        </w:rPr>
        <w:t>По пятому вопросу</w:t>
      </w:r>
      <w:r w:rsidRPr="00B81C2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B81C28">
        <w:rPr>
          <w:rFonts w:ascii="Times New Roman" w:hAnsi="Times New Roman" w:cs="Times New Roman"/>
          <w:sz w:val="28"/>
          <w:szCs w:val="28"/>
        </w:rPr>
        <w:t>Избрание  членов</w:t>
      </w:r>
      <w:proofErr w:type="gramEnd"/>
      <w:r w:rsidRPr="00B81C28">
        <w:rPr>
          <w:rFonts w:ascii="Times New Roman" w:hAnsi="Times New Roman" w:cs="Times New Roman"/>
          <w:sz w:val="28"/>
          <w:szCs w:val="28"/>
        </w:rPr>
        <w:t xml:space="preserve">  наблюдательного  совета  кумулятивным голосованием   и  ревизионной  комиссии  </w:t>
      </w:r>
    </w:p>
    <w:p w:rsidR="00926B83" w:rsidRPr="00B81C28" w:rsidRDefault="00926B83" w:rsidP="00926B83">
      <w:pPr>
        <w:tabs>
          <w:tab w:val="left" w:pos="99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x-none" w:eastAsia="x-none"/>
        </w:rPr>
      </w:pPr>
      <w:r w:rsidRPr="00B81C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x-none" w:eastAsia="x-none"/>
        </w:rPr>
        <w:t xml:space="preserve">РЕШИЛИ: </w:t>
      </w:r>
    </w:p>
    <w:p w:rsidR="00B81C28" w:rsidRPr="00B81C28" w:rsidRDefault="00B81C28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C28">
        <w:rPr>
          <w:rFonts w:ascii="Times New Roman" w:hAnsi="Times New Roman" w:cs="Times New Roman"/>
          <w:sz w:val="28"/>
          <w:szCs w:val="28"/>
        </w:rPr>
        <w:t xml:space="preserve">5.1. Утвердить наблюдательный совет в количестве 7 человек </w:t>
      </w:r>
    </w:p>
    <w:p w:rsidR="00B81C28" w:rsidRPr="00B81C28" w:rsidRDefault="00B81C28" w:rsidP="00B81C28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C28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B81C28">
        <w:rPr>
          <w:rFonts w:ascii="Times New Roman" w:hAnsi="Times New Roman" w:cs="Times New Roman"/>
          <w:sz w:val="28"/>
          <w:szCs w:val="28"/>
        </w:rPr>
        <w:t>2.</w:t>
      </w:r>
      <w:r w:rsidRPr="00B81C28">
        <w:rPr>
          <w:rFonts w:ascii="Times New Roman" w:hAnsi="Times New Roman" w:cs="Times New Roman"/>
          <w:sz w:val="28"/>
          <w:szCs w:val="28"/>
        </w:rPr>
        <w:t>Утвердить</w:t>
      </w:r>
      <w:proofErr w:type="gramEnd"/>
      <w:r w:rsidRPr="00B81C28">
        <w:rPr>
          <w:rFonts w:ascii="Times New Roman" w:hAnsi="Times New Roman" w:cs="Times New Roman"/>
          <w:sz w:val="28"/>
          <w:szCs w:val="28"/>
        </w:rPr>
        <w:t xml:space="preserve"> ревизионную комиссию в количестве 3 человек</w:t>
      </w:r>
    </w:p>
    <w:p w:rsidR="00926B83" w:rsidRPr="00B81C28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B81C28" w:rsidRPr="00B81C28" w:rsidRDefault="00B81C28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hAnsi="Times New Roman" w:cs="Times New Roman"/>
          <w:b/>
          <w:sz w:val="28"/>
          <w:szCs w:val="28"/>
          <w:u w:val="single"/>
        </w:rPr>
        <w:t>По шестому вопросу</w:t>
      </w:r>
      <w:r w:rsidRPr="00B81C2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1C28">
        <w:rPr>
          <w:rFonts w:ascii="Times New Roman" w:hAnsi="Times New Roman" w:cs="Times New Roman"/>
          <w:sz w:val="28"/>
          <w:szCs w:val="28"/>
        </w:rPr>
        <w:t>О вознаграждении членов наблюдательного совета и ревизионной комиссии</w:t>
      </w: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6B83" w:rsidRPr="00B81C28" w:rsidRDefault="00926B83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принято единогласно.</w:t>
      </w:r>
    </w:p>
    <w:p w:rsidR="00AE7A64" w:rsidRPr="00B81C28" w:rsidRDefault="00AE7A64" w:rsidP="00926B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24BC" w:rsidRPr="00B81C28" w:rsidRDefault="00A724BC">
      <w:pPr>
        <w:rPr>
          <w:rFonts w:ascii="Times New Roman" w:hAnsi="Times New Roman" w:cs="Times New Roman"/>
          <w:sz w:val="28"/>
          <w:szCs w:val="28"/>
        </w:rPr>
      </w:pPr>
    </w:p>
    <w:p w:rsidR="00A724BC" w:rsidRPr="00B81C28" w:rsidRDefault="00A724BC" w:rsidP="00A724BC">
      <w:pPr>
        <w:tabs>
          <w:tab w:val="left" w:pos="1134"/>
        </w:tabs>
        <w:spacing w:after="0" w:line="240" w:lineRule="auto"/>
        <w:ind w:left="14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Наблюдательный совет Общества</w:t>
      </w:r>
    </w:p>
    <w:p w:rsidR="00A724BC" w:rsidRPr="00B81C28" w:rsidRDefault="00A724BC">
      <w:pPr>
        <w:rPr>
          <w:rFonts w:ascii="Times New Roman" w:hAnsi="Times New Roman" w:cs="Times New Roman"/>
        </w:rPr>
      </w:pPr>
    </w:p>
    <w:sectPr w:rsidR="00A724BC" w:rsidRPr="00B8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BC"/>
    <w:rsid w:val="004963E9"/>
    <w:rsid w:val="00926B83"/>
    <w:rsid w:val="00994830"/>
    <w:rsid w:val="00A724BC"/>
    <w:rsid w:val="00AE7A64"/>
    <w:rsid w:val="00B8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6819"/>
  <w15:chartTrackingRefBased/>
  <w15:docId w15:val="{CF3D9703-19E8-4E91-8285-D8D6F3A4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724B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72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26B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26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Литарова</dc:creator>
  <cp:keywords/>
  <dc:description/>
  <cp:lastModifiedBy>Оксана Литарова</cp:lastModifiedBy>
  <cp:revision>2</cp:revision>
  <dcterms:created xsi:type="dcterms:W3CDTF">2024-06-07T08:29:00Z</dcterms:created>
  <dcterms:modified xsi:type="dcterms:W3CDTF">2024-06-07T08:29:00Z</dcterms:modified>
</cp:coreProperties>
</file>